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85F26" w14:textId="77777777" w:rsidR="001C5732" w:rsidRPr="001C5732" w:rsidRDefault="001C5732" w:rsidP="001C5732">
      <w:pPr>
        <w:suppressAutoHyphens/>
        <w:spacing w:after="0" w:line="240" w:lineRule="auto"/>
        <w:jc w:val="right"/>
        <w:rPr>
          <w:rFonts w:eastAsia="Times New Roman" w:cs="Times New Roman"/>
          <w:szCs w:val="24"/>
          <w:lang w:eastAsia="ar-SA"/>
        </w:rPr>
      </w:pPr>
      <w:r w:rsidRPr="001C5732">
        <w:rPr>
          <w:rFonts w:eastAsia="Times New Roman" w:cs="Times New Roman"/>
          <w:b/>
          <w:bCs/>
          <w:szCs w:val="24"/>
          <w:lang w:eastAsia="ar-SA"/>
        </w:rPr>
        <w:t>Załącznik nr 2 do SIWZ</w:t>
      </w:r>
    </w:p>
    <w:p w14:paraId="60C6F025" w14:textId="77777777" w:rsidR="001C5732" w:rsidRPr="001C5732" w:rsidRDefault="001C5732" w:rsidP="001C5732">
      <w:pPr>
        <w:suppressAutoHyphens/>
        <w:spacing w:after="0" w:line="240" w:lineRule="auto"/>
        <w:rPr>
          <w:rFonts w:eastAsia="Times New Roman" w:cs="Times New Roman"/>
          <w:szCs w:val="24"/>
          <w:lang w:eastAsia="ar-SA"/>
        </w:rPr>
      </w:pPr>
      <w:r w:rsidRPr="001C5732">
        <w:rPr>
          <w:rFonts w:eastAsia="Times New Roman" w:cs="Times New Roman"/>
          <w:szCs w:val="24"/>
          <w:lang w:eastAsia="ar-SA"/>
        </w:rPr>
        <w:t xml:space="preserve">......................................... </w:t>
      </w:r>
    </w:p>
    <w:p w14:paraId="4AF7B640" w14:textId="77777777" w:rsidR="001C5732" w:rsidRPr="001C5732" w:rsidRDefault="001C5732" w:rsidP="001C5732">
      <w:pPr>
        <w:suppressAutoHyphens/>
        <w:spacing w:after="0" w:line="240" w:lineRule="auto"/>
        <w:rPr>
          <w:rFonts w:eastAsia="Times New Roman" w:cs="Times New Roman"/>
          <w:szCs w:val="24"/>
          <w:lang w:eastAsia="ar-SA"/>
        </w:rPr>
      </w:pPr>
      <w:r w:rsidRPr="001C5732">
        <w:rPr>
          <w:rFonts w:eastAsia="Times New Roman" w:cs="Times New Roman"/>
          <w:szCs w:val="24"/>
          <w:lang w:eastAsia="ar-SA"/>
        </w:rPr>
        <w:t>(Nazwa i adres Wykonawcy)</w:t>
      </w:r>
    </w:p>
    <w:p w14:paraId="1C1783ED" w14:textId="77777777" w:rsidR="001C5732" w:rsidRPr="001C5732" w:rsidRDefault="001C5732" w:rsidP="001C5732">
      <w:pPr>
        <w:tabs>
          <w:tab w:val="left" w:pos="700"/>
        </w:tabs>
        <w:suppressAutoHyphens/>
        <w:spacing w:after="0" w:line="200" w:lineRule="atLeast"/>
        <w:ind w:left="720" w:hanging="740"/>
        <w:rPr>
          <w:rFonts w:eastAsia="Times New Roman" w:cs="Times New Roman"/>
          <w:szCs w:val="24"/>
          <w:lang w:eastAsia="ar-SA"/>
        </w:rPr>
      </w:pPr>
      <w:r w:rsidRPr="001C5732">
        <w:rPr>
          <w:rFonts w:eastAsia="Times New Roman" w:cs="Times New Roman"/>
          <w:szCs w:val="24"/>
          <w:lang w:eastAsia="ar-SA"/>
        </w:rPr>
        <w:t>Dane do kontaktu:</w:t>
      </w:r>
    </w:p>
    <w:p w14:paraId="4D2CEA4C" w14:textId="77777777" w:rsidR="001C5732" w:rsidRPr="001C5732" w:rsidRDefault="001C5732" w:rsidP="001C5732">
      <w:pPr>
        <w:tabs>
          <w:tab w:val="left" w:pos="700"/>
        </w:tabs>
        <w:suppressAutoHyphens/>
        <w:spacing w:after="0" w:line="200" w:lineRule="atLeast"/>
        <w:ind w:left="720" w:hanging="740"/>
        <w:rPr>
          <w:rFonts w:eastAsia="Times New Roman" w:cs="Times New Roman"/>
          <w:szCs w:val="24"/>
          <w:lang w:eastAsia="ar-SA"/>
        </w:rPr>
      </w:pPr>
      <w:r w:rsidRPr="001C5732">
        <w:rPr>
          <w:rFonts w:eastAsia="Times New Roman" w:cs="Times New Roman"/>
          <w:szCs w:val="24"/>
          <w:lang w:eastAsia="ar-SA"/>
        </w:rPr>
        <w:t>faks: .............................................................</w:t>
      </w:r>
    </w:p>
    <w:p w14:paraId="4F253F39" w14:textId="77777777" w:rsidR="001C5732" w:rsidRPr="001C5732" w:rsidRDefault="001C5732" w:rsidP="001C5732">
      <w:pPr>
        <w:suppressAutoHyphens/>
        <w:spacing w:after="0" w:line="240" w:lineRule="auto"/>
        <w:rPr>
          <w:rFonts w:eastAsia="Times New Roman" w:cs="Times New Roman"/>
          <w:szCs w:val="24"/>
          <w:lang w:eastAsia="ar-SA"/>
        </w:rPr>
      </w:pPr>
      <w:r w:rsidRPr="001C5732">
        <w:rPr>
          <w:rFonts w:eastAsia="Times New Roman" w:cs="Times New Roman"/>
          <w:szCs w:val="24"/>
          <w:lang w:eastAsia="ar-SA"/>
        </w:rPr>
        <w:t>mail: ............................................................</w:t>
      </w:r>
    </w:p>
    <w:p w14:paraId="62F750D6" w14:textId="77777777" w:rsidR="001C5732" w:rsidRPr="001C5732" w:rsidRDefault="001C5732" w:rsidP="001C5732">
      <w:pPr>
        <w:suppressAutoHyphens/>
        <w:spacing w:after="0" w:line="240" w:lineRule="auto"/>
        <w:jc w:val="right"/>
        <w:rPr>
          <w:rFonts w:eastAsia="Times New Roman" w:cs="Times New Roman"/>
          <w:szCs w:val="24"/>
          <w:lang w:eastAsia="ar-SA"/>
        </w:rPr>
      </w:pPr>
      <w:r w:rsidRPr="001C5732">
        <w:rPr>
          <w:rFonts w:eastAsia="Times New Roman" w:cs="Times New Roman"/>
          <w:szCs w:val="24"/>
          <w:lang w:eastAsia="ar-SA"/>
        </w:rPr>
        <w:t xml:space="preserve">                                                                                                              ......................................... </w:t>
      </w:r>
    </w:p>
    <w:p w14:paraId="44E5077F" w14:textId="77777777" w:rsidR="001C5732" w:rsidRPr="001C5732" w:rsidRDefault="001C5732" w:rsidP="001C5732">
      <w:pPr>
        <w:suppressAutoHyphens/>
        <w:spacing w:after="0" w:line="240" w:lineRule="auto"/>
        <w:jc w:val="right"/>
        <w:rPr>
          <w:rFonts w:eastAsia="Times New Roman" w:cs="Times New Roman"/>
          <w:b/>
          <w:spacing w:val="24"/>
          <w:szCs w:val="24"/>
          <w:lang w:eastAsia="ar-SA"/>
        </w:rPr>
      </w:pPr>
      <w:r w:rsidRPr="001C5732">
        <w:rPr>
          <w:rFonts w:eastAsia="Times New Roman" w:cs="Times New Roman"/>
          <w:szCs w:val="24"/>
          <w:lang w:eastAsia="ar-SA"/>
        </w:rPr>
        <w:t>(miejscowość i data)</w:t>
      </w:r>
    </w:p>
    <w:p w14:paraId="215D603D" w14:textId="77777777" w:rsidR="001C5732" w:rsidRPr="001C5732" w:rsidRDefault="001C5732" w:rsidP="001C5732">
      <w:pPr>
        <w:keepNext/>
        <w:tabs>
          <w:tab w:val="left" w:pos="0"/>
        </w:tabs>
        <w:suppressAutoHyphens/>
        <w:spacing w:after="0" w:line="240" w:lineRule="auto"/>
        <w:jc w:val="center"/>
        <w:outlineLvl w:val="0"/>
        <w:rPr>
          <w:rFonts w:eastAsia="Times New Roman" w:cs="Times New Roman"/>
          <w:b/>
          <w:spacing w:val="24"/>
          <w:szCs w:val="24"/>
          <w:lang w:val="x-none" w:eastAsia="ar-SA"/>
        </w:rPr>
      </w:pPr>
    </w:p>
    <w:p w14:paraId="1641DA7B" w14:textId="77777777" w:rsidR="001C5732" w:rsidRPr="001C5732" w:rsidRDefault="001C5732" w:rsidP="001C5732">
      <w:pPr>
        <w:keepNext/>
        <w:tabs>
          <w:tab w:val="left" w:pos="0"/>
        </w:tabs>
        <w:suppressAutoHyphens/>
        <w:spacing w:after="0" w:line="240" w:lineRule="auto"/>
        <w:jc w:val="center"/>
        <w:outlineLvl w:val="0"/>
        <w:rPr>
          <w:rFonts w:eastAsia="Times New Roman" w:cs="Times New Roman"/>
          <w:szCs w:val="24"/>
          <w:lang w:val="x-none" w:eastAsia="ar-SA"/>
        </w:rPr>
      </w:pPr>
      <w:r w:rsidRPr="001C5732">
        <w:rPr>
          <w:rFonts w:eastAsia="Times New Roman" w:cs="Times New Roman"/>
          <w:b/>
          <w:spacing w:val="24"/>
          <w:szCs w:val="24"/>
          <w:lang w:val="x-none" w:eastAsia="ar-SA"/>
        </w:rPr>
        <w:t>FORMULARZ OFERTOWY</w:t>
      </w:r>
    </w:p>
    <w:p w14:paraId="77675DBF" w14:textId="77777777" w:rsidR="001C5732" w:rsidRPr="001C5732" w:rsidRDefault="001C5732" w:rsidP="001C5732">
      <w:pPr>
        <w:suppressAutoHyphens/>
        <w:spacing w:after="0" w:line="240" w:lineRule="auto"/>
        <w:rPr>
          <w:rFonts w:eastAsia="Times New Roman" w:cs="Times New Roman"/>
          <w:b/>
          <w:szCs w:val="24"/>
          <w:lang w:eastAsia="ar-SA"/>
        </w:rPr>
      </w:pPr>
      <w:r w:rsidRPr="001C5732">
        <w:rPr>
          <w:rFonts w:eastAsia="Times New Roman" w:cs="Times New Roman"/>
          <w:szCs w:val="24"/>
          <w:lang w:eastAsia="ar-SA"/>
        </w:rPr>
        <w:t xml:space="preserve">                                                                            </w:t>
      </w:r>
    </w:p>
    <w:p w14:paraId="53846A03" w14:textId="77777777" w:rsidR="001C5732" w:rsidRPr="001C5732" w:rsidRDefault="001C5732" w:rsidP="001C5732">
      <w:pPr>
        <w:suppressAutoHyphens/>
        <w:spacing w:after="0" w:line="240" w:lineRule="auto"/>
        <w:ind w:left="4248"/>
        <w:rPr>
          <w:rFonts w:eastAsia="Times New Roman" w:cs="Times New Roman"/>
          <w:b/>
          <w:szCs w:val="24"/>
          <w:lang w:eastAsia="ar-SA"/>
        </w:rPr>
      </w:pPr>
      <w:r w:rsidRPr="001C5732">
        <w:rPr>
          <w:rFonts w:eastAsia="Times New Roman" w:cs="Times New Roman"/>
          <w:b/>
          <w:szCs w:val="24"/>
          <w:lang w:eastAsia="ar-SA"/>
        </w:rPr>
        <w:t>Szpital w Knurowie Sp. z o.o.</w:t>
      </w:r>
    </w:p>
    <w:p w14:paraId="19E3D839" w14:textId="77777777" w:rsidR="001C5732" w:rsidRPr="001C5732" w:rsidRDefault="001C5732" w:rsidP="001C5732">
      <w:pPr>
        <w:suppressAutoHyphens/>
        <w:spacing w:after="0" w:line="240" w:lineRule="auto"/>
        <w:ind w:left="4248"/>
        <w:rPr>
          <w:rFonts w:eastAsia="Times New Roman" w:cs="Times New Roman"/>
          <w:b/>
          <w:szCs w:val="24"/>
          <w:lang w:eastAsia="ar-SA"/>
        </w:rPr>
      </w:pPr>
      <w:r w:rsidRPr="001C5732">
        <w:rPr>
          <w:rFonts w:eastAsia="Times New Roman" w:cs="Times New Roman"/>
          <w:b/>
          <w:szCs w:val="24"/>
          <w:lang w:eastAsia="ar-SA"/>
        </w:rPr>
        <w:t>ul. Niepodległości 8</w:t>
      </w:r>
    </w:p>
    <w:p w14:paraId="54EAC218" w14:textId="77777777" w:rsidR="001C5732" w:rsidRPr="001C5732" w:rsidRDefault="001C5732" w:rsidP="001C5732">
      <w:pPr>
        <w:suppressAutoHyphens/>
        <w:spacing w:after="0" w:line="240" w:lineRule="auto"/>
        <w:ind w:left="4248"/>
        <w:rPr>
          <w:rFonts w:eastAsia="Times New Roman" w:cs="Times New Roman"/>
          <w:b/>
          <w:szCs w:val="24"/>
          <w:lang w:eastAsia="ar-SA"/>
        </w:rPr>
      </w:pPr>
      <w:r w:rsidRPr="001C5732">
        <w:rPr>
          <w:rFonts w:eastAsia="Times New Roman" w:cs="Times New Roman"/>
          <w:b/>
          <w:szCs w:val="24"/>
          <w:lang w:eastAsia="ar-SA"/>
        </w:rPr>
        <w:t>44-190 Knurów</w:t>
      </w:r>
    </w:p>
    <w:p w14:paraId="4D25062F" w14:textId="77777777" w:rsidR="001C5732" w:rsidRPr="001C5732" w:rsidRDefault="001C5732" w:rsidP="001C5732">
      <w:pPr>
        <w:suppressAutoHyphens/>
        <w:spacing w:after="0" w:line="240" w:lineRule="auto"/>
        <w:rPr>
          <w:rFonts w:eastAsia="Times New Roman" w:cs="Times New Roman"/>
          <w:b/>
          <w:szCs w:val="24"/>
          <w:lang w:eastAsia="ar-SA"/>
        </w:rPr>
      </w:pPr>
    </w:p>
    <w:p w14:paraId="206B0F65" w14:textId="77041D84" w:rsidR="001C5732" w:rsidRPr="001C5732" w:rsidRDefault="001C5732" w:rsidP="001C5732">
      <w:pPr>
        <w:tabs>
          <w:tab w:val="left" w:pos="1935"/>
        </w:tabs>
        <w:suppressAutoHyphens/>
        <w:spacing w:before="40" w:after="40" w:line="240" w:lineRule="auto"/>
        <w:ind w:firstLine="709"/>
        <w:jc w:val="both"/>
        <w:rPr>
          <w:rFonts w:eastAsia="Times New Roman" w:cs="Times New Roman"/>
          <w:szCs w:val="24"/>
          <w:lang w:val="x-none" w:eastAsia="ar-SA"/>
        </w:rPr>
      </w:pPr>
      <w:r w:rsidRPr="001C5732">
        <w:rPr>
          <w:rFonts w:eastAsia="Times New Roman" w:cs="Times New Roman"/>
          <w:szCs w:val="24"/>
          <w:lang w:val="x-none" w:eastAsia="ar-SA"/>
        </w:rPr>
        <w:t xml:space="preserve">Odpowiadając na zaproszenie do wzięcia udziału w postępowaniu prowadzonym w trybie przetargu nieograniczonego </w:t>
      </w:r>
      <w:r w:rsidRPr="001C5732">
        <w:rPr>
          <w:rFonts w:eastAsia="Times New Roman" w:cs="Times New Roman"/>
          <w:b/>
          <w:bCs/>
          <w:szCs w:val="24"/>
          <w:lang w:val="x-none" w:eastAsia="ar-SA"/>
        </w:rPr>
        <w:t>pn. Dostawa energii elektrycznej do obiektów Szpitala w Knurowie Sp. z o.o., nr procedury DZ/</w:t>
      </w:r>
      <w:r w:rsidR="00C20778">
        <w:rPr>
          <w:rFonts w:eastAsia="Times New Roman" w:cs="Times New Roman"/>
          <w:b/>
          <w:bCs/>
          <w:szCs w:val="24"/>
          <w:lang w:eastAsia="ar-SA"/>
        </w:rPr>
        <w:t>7</w:t>
      </w:r>
      <w:r w:rsidRPr="001C5732">
        <w:rPr>
          <w:rFonts w:eastAsia="Times New Roman" w:cs="Times New Roman"/>
          <w:b/>
          <w:bCs/>
          <w:szCs w:val="24"/>
          <w:lang w:val="x-none" w:eastAsia="ar-SA"/>
        </w:rPr>
        <w:t>/20</w:t>
      </w:r>
      <w:r w:rsidRPr="001C5732">
        <w:rPr>
          <w:rFonts w:eastAsia="Times New Roman" w:cs="Times New Roman"/>
          <w:b/>
          <w:bCs/>
          <w:szCs w:val="24"/>
          <w:lang w:eastAsia="ar-SA"/>
        </w:rPr>
        <w:t>1</w:t>
      </w:r>
      <w:r>
        <w:rPr>
          <w:rFonts w:eastAsia="Times New Roman" w:cs="Times New Roman"/>
          <w:b/>
          <w:bCs/>
          <w:szCs w:val="24"/>
          <w:lang w:eastAsia="ar-SA"/>
        </w:rPr>
        <w:t>9</w:t>
      </w:r>
      <w:r w:rsidRPr="001C5732">
        <w:rPr>
          <w:rFonts w:eastAsia="Times New Roman" w:cs="Times New Roman"/>
          <w:b/>
          <w:szCs w:val="24"/>
          <w:lang w:val="x-none" w:eastAsia="ar-SA"/>
        </w:rPr>
        <w:t xml:space="preserve"> </w:t>
      </w:r>
      <w:r w:rsidRPr="001C5732">
        <w:rPr>
          <w:rFonts w:eastAsia="Times New Roman" w:cs="Times New Roman"/>
          <w:szCs w:val="24"/>
          <w:lang w:val="x-none" w:eastAsia="ar-SA"/>
        </w:rPr>
        <w:t>zgodnie</w:t>
      </w:r>
      <w:r w:rsidRPr="001C5732">
        <w:rPr>
          <w:rFonts w:eastAsia="Times New Roman" w:cs="Times New Roman"/>
          <w:b/>
          <w:szCs w:val="24"/>
          <w:lang w:val="x-none" w:eastAsia="ar-SA"/>
        </w:rPr>
        <w:t xml:space="preserve"> </w:t>
      </w:r>
      <w:r w:rsidRPr="001C5732">
        <w:rPr>
          <w:rFonts w:eastAsia="Times New Roman" w:cs="Times New Roman"/>
          <w:szCs w:val="24"/>
          <w:lang w:val="x-none" w:eastAsia="ar-SA"/>
        </w:rPr>
        <w:t>z wymaganiami określonymi w SIWZ, ogłoszeniem o zamówieniu zamieszczonym w Biuletynie Zamówień Publicznych</w:t>
      </w:r>
      <w:r w:rsidRPr="001C5732">
        <w:rPr>
          <w:rFonts w:eastAsia="Times New Roman" w:cs="Times New Roman"/>
          <w:b/>
          <w:szCs w:val="24"/>
          <w:lang w:val="x-none" w:eastAsia="ar-SA"/>
        </w:rPr>
        <w:t xml:space="preserve"> </w:t>
      </w:r>
      <w:r w:rsidRPr="001C5732">
        <w:rPr>
          <w:rFonts w:eastAsia="Times New Roman" w:cs="Times New Roman"/>
          <w:szCs w:val="24"/>
          <w:lang w:val="x-none" w:eastAsia="ar-SA"/>
        </w:rPr>
        <w:t>oraz na stronie internetowej www.szpitalknurow.pl, tablicy ogłoszeń.</w:t>
      </w:r>
    </w:p>
    <w:p w14:paraId="463A52C2" w14:textId="77777777" w:rsidR="001C5732" w:rsidRPr="001C5732" w:rsidRDefault="001C5732" w:rsidP="001C5732">
      <w:pPr>
        <w:numPr>
          <w:ilvl w:val="0"/>
          <w:numId w:val="1"/>
        </w:numPr>
        <w:suppressAutoHyphens/>
        <w:spacing w:after="0" w:line="240" w:lineRule="auto"/>
        <w:jc w:val="both"/>
        <w:rPr>
          <w:rFonts w:eastAsia="Times New Roman" w:cs="Times New Roman"/>
          <w:b/>
          <w:szCs w:val="24"/>
          <w:lang w:eastAsia="ar-SA"/>
        </w:rPr>
      </w:pPr>
      <w:r w:rsidRPr="001C5732">
        <w:rPr>
          <w:rFonts w:eastAsia="Times New Roman" w:cs="Times New Roman"/>
          <w:szCs w:val="24"/>
          <w:lang w:eastAsia="ar-SA"/>
        </w:rPr>
        <w:t>Oferujemy wykonanie przedmiotu zamówienia na warunkach jak niżej:</w:t>
      </w:r>
    </w:p>
    <w:tbl>
      <w:tblPr>
        <w:tblW w:w="10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2126"/>
        <w:gridCol w:w="2126"/>
        <w:gridCol w:w="1457"/>
        <w:gridCol w:w="1761"/>
      </w:tblGrid>
      <w:tr w:rsidR="001C5732" w:rsidRPr="001C5732" w14:paraId="53754DFF" w14:textId="77777777" w:rsidTr="008749CA">
        <w:tc>
          <w:tcPr>
            <w:tcW w:w="675" w:type="dxa"/>
          </w:tcPr>
          <w:p w14:paraId="4685B7BD" w14:textId="77777777" w:rsidR="001C5732" w:rsidRPr="001C5732" w:rsidRDefault="001C5732" w:rsidP="001C5732">
            <w:pPr>
              <w:tabs>
                <w:tab w:val="left" w:pos="1935"/>
              </w:tabs>
              <w:suppressAutoHyphens/>
              <w:spacing w:after="0" w:line="240" w:lineRule="auto"/>
              <w:rPr>
                <w:rFonts w:eastAsia="Times New Roman" w:cs="Times New Roman"/>
                <w:szCs w:val="24"/>
                <w:lang w:val="x-none" w:eastAsia="ar-SA"/>
              </w:rPr>
            </w:pPr>
            <w:r w:rsidRPr="001C5732">
              <w:rPr>
                <w:rFonts w:eastAsia="Times New Roman" w:cs="Times New Roman"/>
                <w:szCs w:val="24"/>
                <w:lang w:val="x-none" w:eastAsia="ar-SA"/>
              </w:rPr>
              <w:t>Lp.</w:t>
            </w:r>
          </w:p>
        </w:tc>
        <w:tc>
          <w:tcPr>
            <w:tcW w:w="1985" w:type="dxa"/>
          </w:tcPr>
          <w:p w14:paraId="12E6B0A5" w14:textId="77777777" w:rsidR="001C5732" w:rsidRPr="001C5732" w:rsidRDefault="001C5732" w:rsidP="001C5732">
            <w:pPr>
              <w:tabs>
                <w:tab w:val="left" w:pos="1935"/>
                <w:tab w:val="left" w:pos="3578"/>
              </w:tabs>
              <w:suppressAutoHyphens/>
              <w:spacing w:after="0" w:line="240" w:lineRule="auto"/>
              <w:rPr>
                <w:rFonts w:eastAsia="Times New Roman" w:cs="Times New Roman"/>
                <w:szCs w:val="24"/>
                <w:lang w:val="x-none" w:eastAsia="ar-SA"/>
              </w:rPr>
            </w:pPr>
            <w:r w:rsidRPr="001C5732">
              <w:rPr>
                <w:rFonts w:eastAsia="Times New Roman" w:cs="Times New Roman"/>
                <w:szCs w:val="24"/>
                <w:lang w:val="x-none" w:eastAsia="ar-SA"/>
              </w:rPr>
              <w:t>Szacunkowa ilość MWh na czas trwania umowy</w:t>
            </w:r>
          </w:p>
        </w:tc>
        <w:tc>
          <w:tcPr>
            <w:tcW w:w="2126" w:type="dxa"/>
          </w:tcPr>
          <w:p w14:paraId="37135B65" w14:textId="77777777" w:rsidR="001C5732" w:rsidRPr="001C5732" w:rsidRDefault="001C5732" w:rsidP="001C5732">
            <w:pPr>
              <w:tabs>
                <w:tab w:val="left" w:pos="1935"/>
              </w:tabs>
              <w:suppressAutoHyphens/>
              <w:spacing w:after="0" w:line="240" w:lineRule="auto"/>
              <w:ind w:right="-836"/>
              <w:rPr>
                <w:rFonts w:eastAsia="Times New Roman" w:cs="Times New Roman"/>
                <w:szCs w:val="24"/>
                <w:lang w:val="x-none" w:eastAsia="ar-SA"/>
              </w:rPr>
            </w:pPr>
            <w:r w:rsidRPr="001C5732">
              <w:rPr>
                <w:rFonts w:eastAsia="Times New Roman" w:cs="Times New Roman"/>
                <w:szCs w:val="24"/>
                <w:lang w:val="x-none" w:eastAsia="ar-SA"/>
              </w:rPr>
              <w:t xml:space="preserve">Cena </w:t>
            </w:r>
          </w:p>
          <w:p w14:paraId="7CA60708" w14:textId="77777777" w:rsidR="001C5732" w:rsidRPr="001C5732" w:rsidRDefault="001C5732" w:rsidP="001C5732">
            <w:pPr>
              <w:tabs>
                <w:tab w:val="left" w:pos="1935"/>
              </w:tabs>
              <w:suppressAutoHyphens/>
              <w:spacing w:after="0" w:line="240" w:lineRule="auto"/>
              <w:ind w:right="-836"/>
              <w:rPr>
                <w:rFonts w:eastAsia="Times New Roman" w:cs="Times New Roman"/>
                <w:szCs w:val="24"/>
                <w:lang w:val="x-none" w:eastAsia="ar-SA"/>
              </w:rPr>
            </w:pPr>
            <w:r w:rsidRPr="001C5732">
              <w:rPr>
                <w:rFonts w:eastAsia="Times New Roman" w:cs="Times New Roman"/>
                <w:szCs w:val="24"/>
                <w:lang w:val="x-none" w:eastAsia="ar-SA"/>
              </w:rPr>
              <w:t xml:space="preserve">jednostkowa netto w </w:t>
            </w:r>
          </w:p>
          <w:p w14:paraId="0868B9D7" w14:textId="77777777" w:rsidR="001C5732" w:rsidRPr="001C5732" w:rsidRDefault="001C5732" w:rsidP="001C5732">
            <w:pPr>
              <w:tabs>
                <w:tab w:val="left" w:pos="1935"/>
              </w:tabs>
              <w:suppressAutoHyphens/>
              <w:spacing w:after="0" w:line="240" w:lineRule="auto"/>
              <w:ind w:right="-108"/>
              <w:rPr>
                <w:rFonts w:eastAsia="Times New Roman" w:cs="Times New Roman"/>
                <w:szCs w:val="24"/>
                <w:lang w:val="x-none" w:eastAsia="ar-SA"/>
              </w:rPr>
            </w:pPr>
            <w:r w:rsidRPr="001C5732">
              <w:rPr>
                <w:rFonts w:eastAsia="Times New Roman" w:cs="Times New Roman"/>
                <w:szCs w:val="24"/>
                <w:lang w:val="x-none" w:eastAsia="ar-SA"/>
              </w:rPr>
              <w:t>zł/MWh</w:t>
            </w:r>
          </w:p>
          <w:p w14:paraId="34AE315E" w14:textId="77777777" w:rsidR="001C5732" w:rsidRPr="001C5732" w:rsidRDefault="001C5732" w:rsidP="001C5732">
            <w:pPr>
              <w:tabs>
                <w:tab w:val="left" w:pos="1935"/>
              </w:tabs>
              <w:suppressAutoHyphens/>
              <w:spacing w:after="0" w:line="240" w:lineRule="auto"/>
              <w:ind w:right="-836"/>
              <w:rPr>
                <w:rFonts w:eastAsia="Times New Roman" w:cs="Times New Roman"/>
                <w:szCs w:val="24"/>
                <w:lang w:val="x-none" w:eastAsia="ar-SA"/>
              </w:rPr>
            </w:pPr>
          </w:p>
        </w:tc>
        <w:tc>
          <w:tcPr>
            <w:tcW w:w="2126" w:type="dxa"/>
          </w:tcPr>
          <w:p w14:paraId="19A8A8D6" w14:textId="77777777" w:rsidR="001C5732" w:rsidRPr="001C5732" w:rsidRDefault="001C5732" w:rsidP="001C5732">
            <w:pPr>
              <w:tabs>
                <w:tab w:val="left" w:pos="1935"/>
              </w:tabs>
              <w:suppressAutoHyphens/>
              <w:spacing w:after="0" w:line="240" w:lineRule="auto"/>
              <w:rPr>
                <w:rFonts w:eastAsia="Times New Roman" w:cs="Times New Roman"/>
                <w:szCs w:val="24"/>
                <w:lang w:val="x-none" w:eastAsia="ar-SA"/>
              </w:rPr>
            </w:pPr>
            <w:r w:rsidRPr="001C5732">
              <w:rPr>
                <w:rFonts w:eastAsia="Times New Roman" w:cs="Times New Roman"/>
                <w:szCs w:val="24"/>
                <w:lang w:val="x-none" w:eastAsia="ar-SA"/>
              </w:rPr>
              <w:t>Wartość netto</w:t>
            </w:r>
          </w:p>
        </w:tc>
        <w:tc>
          <w:tcPr>
            <w:tcW w:w="1457" w:type="dxa"/>
          </w:tcPr>
          <w:p w14:paraId="7661CA5E" w14:textId="77777777" w:rsidR="001C5732" w:rsidRPr="001C5732" w:rsidRDefault="001C5732" w:rsidP="001C5732">
            <w:pPr>
              <w:tabs>
                <w:tab w:val="left" w:pos="1935"/>
              </w:tabs>
              <w:suppressAutoHyphens/>
              <w:spacing w:after="0" w:line="240" w:lineRule="auto"/>
              <w:rPr>
                <w:rFonts w:eastAsia="Times New Roman" w:cs="Times New Roman"/>
                <w:szCs w:val="24"/>
                <w:lang w:val="x-none" w:eastAsia="ar-SA"/>
              </w:rPr>
            </w:pPr>
            <w:r w:rsidRPr="001C5732">
              <w:rPr>
                <w:rFonts w:eastAsia="Times New Roman" w:cs="Times New Roman"/>
                <w:szCs w:val="24"/>
                <w:lang w:val="x-none" w:eastAsia="ar-SA"/>
              </w:rPr>
              <w:t>Stawka VAT w %</w:t>
            </w:r>
          </w:p>
        </w:tc>
        <w:tc>
          <w:tcPr>
            <w:tcW w:w="1761" w:type="dxa"/>
          </w:tcPr>
          <w:p w14:paraId="209D73EF" w14:textId="77777777" w:rsidR="001C5732" w:rsidRPr="001C5732" w:rsidRDefault="001C5732" w:rsidP="001C5732">
            <w:pPr>
              <w:tabs>
                <w:tab w:val="left" w:pos="1935"/>
              </w:tabs>
              <w:suppressAutoHyphens/>
              <w:spacing w:after="0" w:line="240" w:lineRule="auto"/>
              <w:rPr>
                <w:rFonts w:eastAsia="Times New Roman" w:cs="Times New Roman"/>
                <w:szCs w:val="24"/>
                <w:lang w:val="x-none" w:eastAsia="ar-SA"/>
              </w:rPr>
            </w:pPr>
            <w:r w:rsidRPr="001C5732">
              <w:rPr>
                <w:rFonts w:eastAsia="Times New Roman" w:cs="Times New Roman"/>
                <w:szCs w:val="24"/>
                <w:lang w:val="x-none" w:eastAsia="ar-SA"/>
              </w:rPr>
              <w:t>Wartość brutto</w:t>
            </w:r>
          </w:p>
        </w:tc>
      </w:tr>
      <w:tr w:rsidR="001C5732" w:rsidRPr="001C5732" w14:paraId="26DE6966" w14:textId="77777777" w:rsidTr="008749CA">
        <w:tc>
          <w:tcPr>
            <w:tcW w:w="10130" w:type="dxa"/>
            <w:gridSpan w:val="6"/>
          </w:tcPr>
          <w:p w14:paraId="563E15FD" w14:textId="77777777" w:rsidR="001C5732" w:rsidRPr="001C5732" w:rsidRDefault="001C5732" w:rsidP="001C5732">
            <w:pPr>
              <w:tabs>
                <w:tab w:val="left" w:pos="1935"/>
              </w:tabs>
              <w:suppressAutoHyphens/>
              <w:spacing w:after="0" w:line="240" w:lineRule="auto"/>
              <w:jc w:val="center"/>
              <w:rPr>
                <w:rFonts w:eastAsia="Times New Roman" w:cs="Times New Roman"/>
                <w:szCs w:val="24"/>
                <w:lang w:val="x-none" w:eastAsia="ar-SA"/>
              </w:rPr>
            </w:pPr>
            <w:r w:rsidRPr="001C5732">
              <w:rPr>
                <w:rFonts w:eastAsia="Times New Roman" w:cs="Times New Roman"/>
                <w:szCs w:val="24"/>
                <w:lang w:val="x-none" w:eastAsia="ar-SA"/>
              </w:rPr>
              <w:t>Przyłącze nr 1 – grupa taryfowa B21</w:t>
            </w:r>
          </w:p>
        </w:tc>
      </w:tr>
      <w:tr w:rsidR="001C5732" w:rsidRPr="001C5732" w14:paraId="79119276" w14:textId="77777777" w:rsidTr="008749CA">
        <w:tc>
          <w:tcPr>
            <w:tcW w:w="675" w:type="dxa"/>
          </w:tcPr>
          <w:p w14:paraId="3D7E2367" w14:textId="77777777" w:rsidR="001C5732" w:rsidRPr="001C5732" w:rsidRDefault="001C5732" w:rsidP="001C5732">
            <w:pPr>
              <w:tabs>
                <w:tab w:val="left" w:pos="1935"/>
              </w:tabs>
              <w:suppressAutoHyphens/>
              <w:spacing w:after="0" w:line="240" w:lineRule="auto"/>
              <w:jc w:val="both"/>
              <w:rPr>
                <w:rFonts w:eastAsia="Times New Roman" w:cs="Times New Roman"/>
                <w:szCs w:val="24"/>
                <w:lang w:val="x-none" w:eastAsia="ar-SA"/>
              </w:rPr>
            </w:pPr>
            <w:r w:rsidRPr="001C5732">
              <w:rPr>
                <w:rFonts w:eastAsia="Times New Roman" w:cs="Times New Roman"/>
                <w:szCs w:val="24"/>
                <w:lang w:val="x-none" w:eastAsia="ar-SA"/>
              </w:rPr>
              <w:t xml:space="preserve">1. </w:t>
            </w:r>
          </w:p>
        </w:tc>
        <w:tc>
          <w:tcPr>
            <w:tcW w:w="1985" w:type="dxa"/>
          </w:tcPr>
          <w:p w14:paraId="2B210CD9" w14:textId="7FCE0BE9" w:rsidR="001C5732" w:rsidRPr="001C5732" w:rsidRDefault="0071755F" w:rsidP="001C5732">
            <w:pPr>
              <w:tabs>
                <w:tab w:val="left" w:pos="1935"/>
              </w:tabs>
              <w:suppressAutoHyphens/>
              <w:spacing w:after="0" w:line="240" w:lineRule="auto"/>
              <w:jc w:val="center"/>
              <w:rPr>
                <w:rFonts w:eastAsia="Times New Roman" w:cs="Times New Roman"/>
                <w:szCs w:val="24"/>
                <w:lang w:val="x-none" w:eastAsia="ar-SA"/>
              </w:rPr>
            </w:pPr>
            <w:r>
              <w:rPr>
                <w:rFonts w:eastAsia="Times New Roman" w:cs="Times New Roman"/>
                <w:szCs w:val="24"/>
                <w:lang w:eastAsia="ar-SA"/>
              </w:rPr>
              <w:t>1500</w:t>
            </w:r>
            <w:r w:rsidR="001C5732" w:rsidRPr="001C5732">
              <w:rPr>
                <w:rFonts w:eastAsia="Times New Roman" w:cs="Times New Roman"/>
                <w:szCs w:val="24"/>
                <w:lang w:val="x-none" w:eastAsia="ar-SA"/>
              </w:rPr>
              <w:t xml:space="preserve"> MWh</w:t>
            </w:r>
          </w:p>
        </w:tc>
        <w:tc>
          <w:tcPr>
            <w:tcW w:w="2126" w:type="dxa"/>
          </w:tcPr>
          <w:p w14:paraId="2DF69FEC" w14:textId="77777777" w:rsidR="001C5732" w:rsidRPr="001C5732" w:rsidRDefault="001C5732" w:rsidP="001C5732">
            <w:pPr>
              <w:tabs>
                <w:tab w:val="left" w:pos="1935"/>
              </w:tabs>
              <w:suppressAutoHyphens/>
              <w:spacing w:after="0" w:line="240" w:lineRule="auto"/>
              <w:jc w:val="both"/>
              <w:rPr>
                <w:rFonts w:eastAsia="Times New Roman" w:cs="Times New Roman"/>
                <w:szCs w:val="24"/>
                <w:lang w:val="x-none" w:eastAsia="ar-SA"/>
              </w:rPr>
            </w:pPr>
          </w:p>
        </w:tc>
        <w:tc>
          <w:tcPr>
            <w:tcW w:w="2126" w:type="dxa"/>
          </w:tcPr>
          <w:p w14:paraId="6961F853" w14:textId="77777777" w:rsidR="001C5732" w:rsidRPr="001C5732" w:rsidRDefault="001C5732" w:rsidP="001C5732">
            <w:pPr>
              <w:tabs>
                <w:tab w:val="left" w:pos="1935"/>
              </w:tabs>
              <w:suppressAutoHyphens/>
              <w:spacing w:after="0" w:line="240" w:lineRule="auto"/>
              <w:jc w:val="both"/>
              <w:rPr>
                <w:rFonts w:eastAsia="Times New Roman" w:cs="Times New Roman"/>
                <w:szCs w:val="24"/>
                <w:lang w:val="x-none" w:eastAsia="ar-SA"/>
              </w:rPr>
            </w:pPr>
          </w:p>
        </w:tc>
        <w:tc>
          <w:tcPr>
            <w:tcW w:w="1457" w:type="dxa"/>
          </w:tcPr>
          <w:p w14:paraId="6E806EF4" w14:textId="77777777" w:rsidR="001C5732" w:rsidRPr="001C5732" w:rsidRDefault="001C5732" w:rsidP="001C5732">
            <w:pPr>
              <w:tabs>
                <w:tab w:val="left" w:pos="1935"/>
              </w:tabs>
              <w:suppressAutoHyphens/>
              <w:spacing w:after="0" w:line="240" w:lineRule="auto"/>
              <w:jc w:val="both"/>
              <w:rPr>
                <w:rFonts w:eastAsia="Times New Roman" w:cs="Times New Roman"/>
                <w:szCs w:val="24"/>
                <w:lang w:val="x-none" w:eastAsia="ar-SA"/>
              </w:rPr>
            </w:pPr>
          </w:p>
        </w:tc>
        <w:tc>
          <w:tcPr>
            <w:tcW w:w="1761" w:type="dxa"/>
          </w:tcPr>
          <w:p w14:paraId="502D6892" w14:textId="77777777" w:rsidR="001C5732" w:rsidRPr="001C5732" w:rsidRDefault="001C5732" w:rsidP="001C5732">
            <w:pPr>
              <w:tabs>
                <w:tab w:val="left" w:pos="1935"/>
              </w:tabs>
              <w:suppressAutoHyphens/>
              <w:spacing w:after="0" w:line="240" w:lineRule="auto"/>
              <w:jc w:val="both"/>
              <w:rPr>
                <w:rFonts w:eastAsia="Times New Roman" w:cs="Times New Roman"/>
                <w:szCs w:val="24"/>
                <w:lang w:val="x-none" w:eastAsia="ar-SA"/>
              </w:rPr>
            </w:pPr>
          </w:p>
        </w:tc>
      </w:tr>
      <w:tr w:rsidR="001C5732" w:rsidRPr="001C5732" w14:paraId="764975F0" w14:textId="77777777" w:rsidTr="008749CA">
        <w:tc>
          <w:tcPr>
            <w:tcW w:w="10130" w:type="dxa"/>
            <w:gridSpan w:val="6"/>
          </w:tcPr>
          <w:p w14:paraId="322CA883" w14:textId="77777777" w:rsidR="001C5732" w:rsidRPr="001C5732" w:rsidRDefault="001C5732" w:rsidP="001C5732">
            <w:pPr>
              <w:tabs>
                <w:tab w:val="left" w:pos="1935"/>
              </w:tabs>
              <w:suppressAutoHyphens/>
              <w:spacing w:after="0" w:line="240" w:lineRule="auto"/>
              <w:jc w:val="center"/>
              <w:rPr>
                <w:rFonts w:eastAsia="Times New Roman" w:cs="Times New Roman"/>
                <w:szCs w:val="24"/>
                <w:lang w:val="x-none" w:eastAsia="ar-SA"/>
              </w:rPr>
            </w:pPr>
            <w:r w:rsidRPr="001C5732">
              <w:rPr>
                <w:rFonts w:eastAsia="Times New Roman" w:cs="Times New Roman"/>
                <w:szCs w:val="24"/>
                <w:lang w:val="x-none" w:eastAsia="ar-SA"/>
              </w:rPr>
              <w:t>Przyłącze nr 2 – grupa taryfowa B21</w:t>
            </w:r>
          </w:p>
        </w:tc>
      </w:tr>
      <w:tr w:rsidR="001C5732" w:rsidRPr="001C5732" w14:paraId="62F18E52" w14:textId="77777777" w:rsidTr="008749CA">
        <w:tc>
          <w:tcPr>
            <w:tcW w:w="675" w:type="dxa"/>
          </w:tcPr>
          <w:p w14:paraId="7B3E7BE8" w14:textId="77777777" w:rsidR="001C5732" w:rsidRPr="001C5732" w:rsidRDefault="001C5732" w:rsidP="001C5732">
            <w:pPr>
              <w:tabs>
                <w:tab w:val="left" w:pos="1935"/>
              </w:tabs>
              <w:suppressAutoHyphens/>
              <w:spacing w:after="0" w:line="240" w:lineRule="auto"/>
              <w:jc w:val="both"/>
              <w:rPr>
                <w:rFonts w:eastAsia="Times New Roman" w:cs="Times New Roman"/>
                <w:szCs w:val="24"/>
                <w:lang w:val="x-none" w:eastAsia="ar-SA"/>
              </w:rPr>
            </w:pPr>
            <w:r w:rsidRPr="001C5732">
              <w:rPr>
                <w:rFonts w:eastAsia="Times New Roman" w:cs="Times New Roman"/>
                <w:szCs w:val="24"/>
                <w:lang w:val="x-none" w:eastAsia="ar-SA"/>
              </w:rPr>
              <w:t>2.</w:t>
            </w:r>
          </w:p>
        </w:tc>
        <w:tc>
          <w:tcPr>
            <w:tcW w:w="1985" w:type="dxa"/>
          </w:tcPr>
          <w:p w14:paraId="27248013" w14:textId="58ACDED5" w:rsidR="001C5732" w:rsidRPr="001C5732" w:rsidRDefault="0071755F" w:rsidP="001C5732">
            <w:pPr>
              <w:tabs>
                <w:tab w:val="left" w:pos="1935"/>
              </w:tabs>
              <w:suppressAutoHyphens/>
              <w:spacing w:after="0" w:line="240" w:lineRule="auto"/>
              <w:jc w:val="center"/>
              <w:rPr>
                <w:rFonts w:eastAsia="Times New Roman" w:cs="Times New Roman"/>
                <w:szCs w:val="24"/>
                <w:lang w:val="x-none" w:eastAsia="ar-SA"/>
              </w:rPr>
            </w:pPr>
            <w:r>
              <w:rPr>
                <w:rFonts w:eastAsia="Times New Roman" w:cs="Times New Roman"/>
                <w:szCs w:val="24"/>
                <w:lang w:eastAsia="ar-SA"/>
              </w:rPr>
              <w:t>300</w:t>
            </w:r>
            <w:bookmarkStart w:id="0" w:name="_GoBack"/>
            <w:bookmarkEnd w:id="0"/>
            <w:r w:rsidR="001C5732" w:rsidRPr="001C5732">
              <w:rPr>
                <w:rFonts w:eastAsia="Times New Roman" w:cs="Times New Roman"/>
                <w:szCs w:val="24"/>
                <w:lang w:eastAsia="ar-SA"/>
              </w:rPr>
              <w:t xml:space="preserve"> </w:t>
            </w:r>
            <w:r w:rsidR="001C5732" w:rsidRPr="001C5732">
              <w:rPr>
                <w:rFonts w:eastAsia="Times New Roman" w:cs="Times New Roman"/>
                <w:szCs w:val="24"/>
                <w:lang w:val="x-none" w:eastAsia="ar-SA"/>
              </w:rPr>
              <w:t>MWh</w:t>
            </w:r>
          </w:p>
        </w:tc>
        <w:tc>
          <w:tcPr>
            <w:tcW w:w="2126" w:type="dxa"/>
          </w:tcPr>
          <w:p w14:paraId="3E521811" w14:textId="77777777" w:rsidR="001C5732" w:rsidRPr="001C5732" w:rsidRDefault="001C5732" w:rsidP="001C5732">
            <w:pPr>
              <w:tabs>
                <w:tab w:val="left" w:pos="1935"/>
              </w:tabs>
              <w:suppressAutoHyphens/>
              <w:spacing w:after="0" w:line="240" w:lineRule="auto"/>
              <w:jc w:val="both"/>
              <w:rPr>
                <w:rFonts w:eastAsia="Times New Roman" w:cs="Times New Roman"/>
                <w:szCs w:val="24"/>
                <w:lang w:val="x-none" w:eastAsia="ar-SA"/>
              </w:rPr>
            </w:pPr>
          </w:p>
        </w:tc>
        <w:tc>
          <w:tcPr>
            <w:tcW w:w="2126" w:type="dxa"/>
          </w:tcPr>
          <w:p w14:paraId="6E7222BC" w14:textId="77777777" w:rsidR="001C5732" w:rsidRPr="001C5732" w:rsidRDefault="001C5732" w:rsidP="001C5732">
            <w:pPr>
              <w:tabs>
                <w:tab w:val="left" w:pos="1935"/>
              </w:tabs>
              <w:suppressAutoHyphens/>
              <w:spacing w:after="0" w:line="240" w:lineRule="auto"/>
              <w:jc w:val="both"/>
              <w:rPr>
                <w:rFonts w:eastAsia="Times New Roman" w:cs="Times New Roman"/>
                <w:szCs w:val="24"/>
                <w:lang w:val="x-none" w:eastAsia="ar-SA"/>
              </w:rPr>
            </w:pPr>
          </w:p>
        </w:tc>
        <w:tc>
          <w:tcPr>
            <w:tcW w:w="1457" w:type="dxa"/>
          </w:tcPr>
          <w:p w14:paraId="2BAB68FB" w14:textId="77777777" w:rsidR="001C5732" w:rsidRPr="001C5732" w:rsidRDefault="001C5732" w:rsidP="001C5732">
            <w:pPr>
              <w:tabs>
                <w:tab w:val="left" w:pos="1935"/>
              </w:tabs>
              <w:suppressAutoHyphens/>
              <w:spacing w:after="0" w:line="240" w:lineRule="auto"/>
              <w:jc w:val="both"/>
              <w:rPr>
                <w:rFonts w:eastAsia="Times New Roman" w:cs="Times New Roman"/>
                <w:szCs w:val="24"/>
                <w:lang w:val="x-none" w:eastAsia="ar-SA"/>
              </w:rPr>
            </w:pPr>
          </w:p>
        </w:tc>
        <w:tc>
          <w:tcPr>
            <w:tcW w:w="1761" w:type="dxa"/>
          </w:tcPr>
          <w:p w14:paraId="69E72133" w14:textId="77777777" w:rsidR="001C5732" w:rsidRPr="001C5732" w:rsidRDefault="001C5732" w:rsidP="001C5732">
            <w:pPr>
              <w:tabs>
                <w:tab w:val="left" w:pos="1935"/>
              </w:tabs>
              <w:suppressAutoHyphens/>
              <w:spacing w:after="0" w:line="240" w:lineRule="auto"/>
              <w:jc w:val="both"/>
              <w:rPr>
                <w:rFonts w:eastAsia="Times New Roman" w:cs="Times New Roman"/>
                <w:szCs w:val="24"/>
                <w:lang w:val="x-none" w:eastAsia="ar-SA"/>
              </w:rPr>
            </w:pPr>
          </w:p>
        </w:tc>
      </w:tr>
      <w:tr w:rsidR="001C5732" w:rsidRPr="001C5732" w14:paraId="1278525C" w14:textId="77777777" w:rsidTr="008749CA">
        <w:tc>
          <w:tcPr>
            <w:tcW w:w="4786" w:type="dxa"/>
            <w:gridSpan w:val="3"/>
          </w:tcPr>
          <w:p w14:paraId="67EDD619" w14:textId="77777777" w:rsidR="001C5732" w:rsidRPr="001C5732" w:rsidRDefault="001C5732" w:rsidP="001C5732">
            <w:pPr>
              <w:tabs>
                <w:tab w:val="left" w:pos="795"/>
                <w:tab w:val="left" w:pos="1935"/>
                <w:tab w:val="center" w:pos="2285"/>
              </w:tabs>
              <w:suppressAutoHyphens/>
              <w:spacing w:after="0" w:line="240" w:lineRule="auto"/>
              <w:rPr>
                <w:rFonts w:eastAsia="Times New Roman" w:cs="Times New Roman"/>
                <w:b/>
                <w:szCs w:val="24"/>
                <w:lang w:val="x-none" w:eastAsia="ar-SA"/>
              </w:rPr>
            </w:pPr>
            <w:r w:rsidRPr="001C5732">
              <w:rPr>
                <w:rFonts w:eastAsia="Times New Roman" w:cs="Times New Roman"/>
                <w:b/>
                <w:szCs w:val="24"/>
                <w:lang w:val="x-none" w:eastAsia="ar-SA"/>
              </w:rPr>
              <w:tab/>
            </w:r>
            <w:r w:rsidRPr="001C5732">
              <w:rPr>
                <w:rFonts w:eastAsia="Times New Roman" w:cs="Times New Roman"/>
                <w:b/>
                <w:szCs w:val="24"/>
                <w:lang w:val="x-none" w:eastAsia="ar-SA"/>
              </w:rPr>
              <w:tab/>
              <w:t>Wartość ogółem</w:t>
            </w:r>
          </w:p>
        </w:tc>
        <w:tc>
          <w:tcPr>
            <w:tcW w:w="2126" w:type="dxa"/>
          </w:tcPr>
          <w:p w14:paraId="2A3B7605" w14:textId="77777777" w:rsidR="001C5732" w:rsidRPr="001C5732" w:rsidRDefault="001C5732" w:rsidP="001C5732">
            <w:pPr>
              <w:tabs>
                <w:tab w:val="left" w:pos="1935"/>
              </w:tabs>
              <w:suppressAutoHyphens/>
              <w:spacing w:after="0" w:line="240" w:lineRule="auto"/>
              <w:jc w:val="both"/>
              <w:rPr>
                <w:rFonts w:eastAsia="Times New Roman" w:cs="Times New Roman"/>
                <w:szCs w:val="24"/>
                <w:lang w:val="x-none" w:eastAsia="ar-SA"/>
              </w:rPr>
            </w:pPr>
          </w:p>
        </w:tc>
        <w:tc>
          <w:tcPr>
            <w:tcW w:w="1457" w:type="dxa"/>
          </w:tcPr>
          <w:p w14:paraId="462B57BC" w14:textId="77777777" w:rsidR="001C5732" w:rsidRPr="001C5732" w:rsidRDefault="001C5732" w:rsidP="001C5732">
            <w:pPr>
              <w:tabs>
                <w:tab w:val="left" w:pos="1935"/>
              </w:tabs>
              <w:suppressAutoHyphens/>
              <w:spacing w:after="0" w:line="240" w:lineRule="auto"/>
              <w:jc w:val="both"/>
              <w:rPr>
                <w:rFonts w:eastAsia="Times New Roman" w:cs="Times New Roman"/>
                <w:szCs w:val="24"/>
                <w:lang w:val="x-none" w:eastAsia="ar-SA"/>
              </w:rPr>
            </w:pPr>
          </w:p>
        </w:tc>
        <w:tc>
          <w:tcPr>
            <w:tcW w:w="1761" w:type="dxa"/>
          </w:tcPr>
          <w:p w14:paraId="07D1B0CD" w14:textId="77777777" w:rsidR="001C5732" w:rsidRPr="001C5732" w:rsidRDefault="001C5732" w:rsidP="001C5732">
            <w:pPr>
              <w:tabs>
                <w:tab w:val="left" w:pos="1935"/>
              </w:tabs>
              <w:suppressAutoHyphens/>
              <w:spacing w:after="0" w:line="240" w:lineRule="auto"/>
              <w:jc w:val="both"/>
              <w:rPr>
                <w:rFonts w:eastAsia="Times New Roman" w:cs="Times New Roman"/>
                <w:szCs w:val="24"/>
                <w:lang w:val="x-none" w:eastAsia="ar-SA"/>
              </w:rPr>
            </w:pPr>
          </w:p>
        </w:tc>
      </w:tr>
    </w:tbl>
    <w:p w14:paraId="2CFC5B81" w14:textId="2E7079AF" w:rsidR="001C5732" w:rsidRPr="001C5732" w:rsidRDefault="001C5732" w:rsidP="001C5732">
      <w:pPr>
        <w:numPr>
          <w:ilvl w:val="0"/>
          <w:numId w:val="1"/>
        </w:numPr>
        <w:suppressAutoHyphens/>
        <w:spacing w:after="0" w:line="240" w:lineRule="auto"/>
        <w:jc w:val="both"/>
        <w:rPr>
          <w:rFonts w:eastAsia="Times New Roman" w:cs="Times New Roman"/>
          <w:szCs w:val="24"/>
          <w:lang w:eastAsia="ar-SA"/>
        </w:rPr>
      </w:pPr>
      <w:r w:rsidRPr="001C5732">
        <w:rPr>
          <w:rFonts w:eastAsia="Times New Roman" w:cs="Times New Roman"/>
          <w:szCs w:val="24"/>
          <w:lang w:eastAsia="ar-SA"/>
        </w:rPr>
        <w:t>Akceptujemy Warunki płatności</w:t>
      </w:r>
      <w:r>
        <w:rPr>
          <w:rFonts w:eastAsia="Times New Roman" w:cs="Times New Roman"/>
          <w:szCs w:val="24"/>
          <w:lang w:eastAsia="ar-SA"/>
        </w:rPr>
        <w:t xml:space="preserve"> </w:t>
      </w:r>
      <w:r w:rsidRPr="001C5732">
        <w:rPr>
          <w:rFonts w:eastAsia="Times New Roman" w:cs="Times New Roman"/>
          <w:szCs w:val="24"/>
          <w:lang w:eastAsia="ar-SA"/>
        </w:rPr>
        <w:t xml:space="preserve">i termin wykonania zamówienia – zgodnie zapisami zawartymi w Załączniku nr </w:t>
      </w:r>
      <w:r>
        <w:rPr>
          <w:rFonts w:eastAsia="Times New Roman" w:cs="Times New Roman"/>
          <w:szCs w:val="24"/>
          <w:lang w:eastAsia="ar-SA"/>
        </w:rPr>
        <w:t>5</w:t>
      </w:r>
      <w:r w:rsidRPr="001C5732">
        <w:rPr>
          <w:rFonts w:eastAsia="Times New Roman" w:cs="Times New Roman"/>
          <w:szCs w:val="24"/>
          <w:lang w:eastAsia="ar-SA"/>
        </w:rPr>
        <w:t xml:space="preserve"> </w:t>
      </w:r>
      <w:r w:rsidR="00FE4D05">
        <w:rPr>
          <w:rFonts w:eastAsia="Times New Roman" w:cs="Times New Roman"/>
          <w:szCs w:val="24"/>
          <w:lang w:eastAsia="ar-SA"/>
        </w:rPr>
        <w:t>Istotne postanowienia umowy</w:t>
      </w:r>
      <w:r w:rsidRPr="001C5732">
        <w:rPr>
          <w:rFonts w:eastAsia="Times New Roman" w:cs="Times New Roman"/>
          <w:szCs w:val="24"/>
          <w:lang w:eastAsia="ar-SA"/>
        </w:rPr>
        <w:t xml:space="preserve"> oraz SIWZ.</w:t>
      </w:r>
    </w:p>
    <w:p w14:paraId="684F33A9" w14:textId="77777777" w:rsidR="001C5732" w:rsidRPr="001C5732" w:rsidRDefault="001C5732" w:rsidP="001C5732">
      <w:pPr>
        <w:numPr>
          <w:ilvl w:val="0"/>
          <w:numId w:val="1"/>
        </w:numPr>
        <w:suppressAutoHyphens/>
        <w:spacing w:after="0" w:line="240" w:lineRule="auto"/>
        <w:jc w:val="both"/>
        <w:rPr>
          <w:rFonts w:eastAsia="Times New Roman" w:cs="Times New Roman"/>
          <w:szCs w:val="24"/>
          <w:lang w:eastAsia="ar-SA"/>
        </w:rPr>
      </w:pPr>
      <w:r w:rsidRPr="001C5732">
        <w:rPr>
          <w:rFonts w:eastAsia="Times New Roman" w:cs="Times New Roman"/>
          <w:szCs w:val="24"/>
          <w:lang w:eastAsia="ar-SA"/>
        </w:rPr>
        <w:t>Oświadczamy, że zapoznaliśmy się ze Specyfikacją istotnych warunków zamówienia oraz przyjmujemy ją bez zastrzeżeń.</w:t>
      </w:r>
    </w:p>
    <w:p w14:paraId="417DC564" w14:textId="5E44B22F" w:rsidR="001C5732" w:rsidRPr="001C5732" w:rsidRDefault="001C5732" w:rsidP="001C5732">
      <w:pPr>
        <w:numPr>
          <w:ilvl w:val="0"/>
          <w:numId w:val="1"/>
        </w:numPr>
        <w:suppressAutoHyphens/>
        <w:spacing w:after="0" w:line="240" w:lineRule="auto"/>
        <w:jc w:val="both"/>
        <w:rPr>
          <w:rFonts w:eastAsia="Times New Roman" w:cs="Times New Roman"/>
          <w:szCs w:val="24"/>
          <w:lang w:eastAsia="ar-SA"/>
        </w:rPr>
      </w:pPr>
      <w:r w:rsidRPr="001C5732">
        <w:rPr>
          <w:rFonts w:eastAsia="Times New Roman" w:cs="Times New Roman"/>
          <w:szCs w:val="24"/>
          <w:lang w:eastAsia="ar-SA"/>
        </w:rPr>
        <w:t xml:space="preserve">Oświadczam, że zapoznaliśmy się z istotnymi postanowieniami umowy zawartymi w Załączniku nr </w:t>
      </w:r>
      <w:r>
        <w:rPr>
          <w:rFonts w:eastAsia="Times New Roman" w:cs="Times New Roman"/>
          <w:szCs w:val="24"/>
          <w:lang w:eastAsia="ar-SA"/>
        </w:rPr>
        <w:t>5</w:t>
      </w:r>
      <w:r w:rsidRPr="001C5732">
        <w:rPr>
          <w:rFonts w:eastAsia="Times New Roman" w:cs="Times New Roman"/>
          <w:szCs w:val="24"/>
          <w:lang w:eastAsia="ar-SA"/>
        </w:rPr>
        <w:t xml:space="preserve"> </w:t>
      </w:r>
      <w:r w:rsidR="00FE4D05">
        <w:rPr>
          <w:rFonts w:eastAsia="Times New Roman" w:cs="Times New Roman"/>
          <w:szCs w:val="24"/>
          <w:lang w:eastAsia="ar-SA"/>
        </w:rPr>
        <w:t>Istotne postanowienia umowy</w:t>
      </w:r>
      <w:r w:rsidRPr="001C5732">
        <w:rPr>
          <w:rFonts w:eastAsia="Times New Roman" w:cs="Times New Roman"/>
          <w:szCs w:val="24"/>
          <w:lang w:eastAsia="ar-SA"/>
        </w:rPr>
        <w:t xml:space="preserve"> oraz przyjmujemy je bez zastrzeżeń oraz w przypadku przyznania nam zamówienia, zobowiązujemy się do zawarcia umowy w miejscu i terminie wskazanym przez Zamawiającego.</w:t>
      </w:r>
    </w:p>
    <w:p w14:paraId="110A75DB" w14:textId="77777777" w:rsidR="001C5732" w:rsidRPr="001C5732" w:rsidRDefault="001C5732" w:rsidP="001C5732">
      <w:pPr>
        <w:numPr>
          <w:ilvl w:val="0"/>
          <w:numId w:val="1"/>
        </w:numPr>
        <w:suppressAutoHyphens/>
        <w:spacing w:after="0" w:line="240" w:lineRule="auto"/>
        <w:jc w:val="both"/>
        <w:rPr>
          <w:rFonts w:eastAsia="Times New Roman" w:cs="Times New Roman"/>
          <w:szCs w:val="24"/>
          <w:lang w:eastAsia="ar-SA"/>
        </w:rPr>
      </w:pPr>
      <w:r w:rsidRPr="001C5732">
        <w:rPr>
          <w:rFonts w:eastAsia="Times New Roman" w:cs="Times New Roman"/>
          <w:szCs w:val="24"/>
          <w:lang w:eastAsia="ar-SA"/>
        </w:rPr>
        <w:t>Oświadczamy, że uważamy się za związanych niniejszą ofertą na czas wskazany w SIWZ.</w:t>
      </w:r>
    </w:p>
    <w:p w14:paraId="595814F2" w14:textId="77777777" w:rsidR="001C5732" w:rsidRPr="001C5732" w:rsidRDefault="001C5732" w:rsidP="001C5732">
      <w:pPr>
        <w:numPr>
          <w:ilvl w:val="0"/>
          <w:numId w:val="1"/>
        </w:numPr>
        <w:suppressAutoHyphens/>
        <w:spacing w:after="0" w:line="240" w:lineRule="auto"/>
        <w:jc w:val="both"/>
        <w:rPr>
          <w:rFonts w:eastAsia="Times New Roman" w:cs="Times New Roman"/>
          <w:szCs w:val="24"/>
          <w:lang w:eastAsia="ar-SA"/>
        </w:rPr>
      </w:pPr>
      <w:r w:rsidRPr="001C5732">
        <w:rPr>
          <w:rFonts w:eastAsia="Times New Roman" w:cs="Times New Roman"/>
          <w:szCs w:val="24"/>
          <w:lang w:eastAsia="ar-SA"/>
        </w:rPr>
        <w:t>Oświadczam, że wybór niniejszej oferty (zaznaczyć znakiem „X” właściwe, w przypadku braku zaznaczenia jednej  z opcji Zamawiający uzna że złożenie oferty nie będzie</w:t>
      </w:r>
      <w:r w:rsidRPr="001C5732">
        <w:rPr>
          <w:rFonts w:eastAsia="Times New Roman" w:cs="Times New Roman"/>
          <w:szCs w:val="24"/>
          <w:lang w:eastAsia="pl-PL"/>
        </w:rPr>
        <w:t xml:space="preserve"> prowadzić do powstania u zamawiającego obowiązku podatkowego)</w:t>
      </w:r>
    </w:p>
    <w:p w14:paraId="23285F35" w14:textId="77777777" w:rsidR="001C5732" w:rsidRPr="001C5732" w:rsidRDefault="001C5732" w:rsidP="001C5732">
      <w:pPr>
        <w:tabs>
          <w:tab w:val="left" w:pos="720"/>
        </w:tabs>
        <w:suppressAutoHyphens/>
        <w:spacing w:after="0" w:line="240" w:lineRule="auto"/>
        <w:ind w:left="720"/>
        <w:jc w:val="both"/>
        <w:rPr>
          <w:rFonts w:eastAsia="Times New Roman" w:cs="Times New Roman"/>
          <w:szCs w:val="24"/>
          <w:lang w:eastAsia="ar-SA"/>
        </w:rPr>
      </w:pPr>
      <w:r w:rsidRPr="001C5732">
        <w:rPr>
          <w:rFonts w:eastAsia="Times New Roman" w:cs="Times New Roman"/>
          <w:szCs w:val="24"/>
          <w:lang w:eastAsia="pl-PL"/>
        </w:rPr>
        <w:sym w:font="Wingdings" w:char="F06F"/>
      </w:r>
      <w:r w:rsidRPr="001C5732">
        <w:rPr>
          <w:rFonts w:eastAsia="Times New Roman" w:cs="Times New Roman"/>
          <w:szCs w:val="24"/>
          <w:lang w:eastAsia="pl-PL"/>
        </w:rPr>
        <w:t xml:space="preserve"> będzie prowadzić do powstania u zamawiającego</w:t>
      </w:r>
      <w:r w:rsidRPr="001C5732">
        <w:rPr>
          <w:rFonts w:eastAsia="Times New Roman" w:cs="Times New Roman"/>
          <w:szCs w:val="24"/>
          <w:lang w:eastAsia="ar-SA"/>
        </w:rPr>
        <w:t xml:space="preserve"> </w:t>
      </w:r>
      <w:r w:rsidRPr="001C5732">
        <w:rPr>
          <w:rFonts w:eastAsia="Times New Roman" w:cs="Times New Roman"/>
          <w:szCs w:val="24"/>
          <w:lang w:eastAsia="pl-PL"/>
        </w:rPr>
        <w:t>obowiązku podatkowego. Nazwa towaru lub usługi których dostawa lub świadczenie prowadzi do powstania obowiązku podatkowego po stronie Zamawiającego …………………Wartość towaru lub usługi bez kwoty podatku, których dostawa lub świadczenie będzie prowadzić do powstania obowiązku podatkowego po stronie zamawiającego ……………….</w:t>
      </w:r>
    </w:p>
    <w:p w14:paraId="5ED93F2E" w14:textId="77777777" w:rsidR="001C5732" w:rsidRPr="001C5732" w:rsidRDefault="001C5732" w:rsidP="001C5732">
      <w:pPr>
        <w:tabs>
          <w:tab w:val="left" w:pos="720"/>
        </w:tabs>
        <w:suppressAutoHyphens/>
        <w:spacing w:after="0" w:line="240" w:lineRule="auto"/>
        <w:ind w:left="720"/>
        <w:jc w:val="both"/>
        <w:rPr>
          <w:rFonts w:eastAsia="Times New Roman" w:cs="Times New Roman"/>
          <w:szCs w:val="24"/>
          <w:lang w:eastAsia="ar-SA"/>
        </w:rPr>
      </w:pPr>
      <w:r w:rsidRPr="001C5732">
        <w:rPr>
          <w:rFonts w:eastAsia="Times New Roman" w:cs="Times New Roman"/>
          <w:szCs w:val="24"/>
          <w:lang w:eastAsia="pl-PL"/>
        </w:rPr>
        <w:sym w:font="Wingdings" w:char="F06F"/>
      </w:r>
      <w:r w:rsidRPr="001C5732">
        <w:rPr>
          <w:rFonts w:eastAsia="Times New Roman" w:cs="Times New Roman"/>
          <w:szCs w:val="24"/>
          <w:lang w:eastAsia="pl-PL"/>
        </w:rPr>
        <w:t xml:space="preserve"> nie będzie prowadzić do powstania u zamawiającego obowiązku podatkowego.</w:t>
      </w:r>
    </w:p>
    <w:p w14:paraId="4F59BA20" w14:textId="77777777" w:rsidR="001C5732" w:rsidRPr="001C5732" w:rsidRDefault="001C5732" w:rsidP="001C5732">
      <w:pPr>
        <w:numPr>
          <w:ilvl w:val="0"/>
          <w:numId w:val="1"/>
        </w:numPr>
        <w:suppressAutoHyphens/>
        <w:spacing w:after="0" w:line="240" w:lineRule="auto"/>
        <w:jc w:val="both"/>
        <w:rPr>
          <w:rFonts w:eastAsia="Times New Roman" w:cs="Times New Roman"/>
          <w:szCs w:val="24"/>
          <w:lang w:eastAsia="ar-SA"/>
        </w:rPr>
      </w:pPr>
      <w:r w:rsidRPr="001C5732">
        <w:rPr>
          <w:rFonts w:eastAsia="Times New Roman" w:cs="Times New Roman"/>
          <w:szCs w:val="24"/>
          <w:lang w:eastAsia="ar-SA"/>
        </w:rPr>
        <w:lastRenderedPageBreak/>
        <w:t>Czy Wykonawca zamierza zlecić osobom trzecim podwykonawstwo jakiejkolwiek części zamówienia?</w:t>
      </w:r>
    </w:p>
    <w:p w14:paraId="4046457A" w14:textId="77777777" w:rsidR="001C5732" w:rsidRPr="001C5732" w:rsidRDefault="001C5732" w:rsidP="001C5732">
      <w:pPr>
        <w:tabs>
          <w:tab w:val="left" w:pos="720"/>
        </w:tabs>
        <w:suppressAutoHyphens/>
        <w:spacing w:after="0" w:line="240" w:lineRule="auto"/>
        <w:ind w:left="720"/>
        <w:jc w:val="both"/>
        <w:rPr>
          <w:rFonts w:eastAsia="Times New Roman" w:cs="Times New Roman"/>
          <w:szCs w:val="24"/>
          <w:lang w:eastAsia="ar-SA"/>
        </w:rPr>
      </w:pPr>
      <w:r w:rsidRPr="001C5732">
        <w:rPr>
          <w:rFonts w:eastAsia="Times New Roman" w:cs="Times New Roman"/>
          <w:szCs w:val="24"/>
          <w:lang w:eastAsia="pl-PL"/>
        </w:rPr>
        <w:sym w:font="Wingdings" w:char="F06F"/>
      </w:r>
      <w:r w:rsidRPr="001C5732">
        <w:rPr>
          <w:rFonts w:eastAsia="Times New Roman" w:cs="Times New Roman"/>
          <w:szCs w:val="24"/>
          <w:lang w:eastAsia="pl-PL"/>
        </w:rPr>
        <w:t xml:space="preserve"> nie (</w:t>
      </w:r>
      <w:r w:rsidRPr="001C5732">
        <w:rPr>
          <w:rFonts w:eastAsia="Times New Roman" w:cs="Times New Roman"/>
          <w:szCs w:val="24"/>
          <w:lang w:eastAsia="ar-SA"/>
        </w:rPr>
        <w:t>całość zmówienia wykonawca zamierza zrealizować bez udziału podwykonawców)</w:t>
      </w:r>
    </w:p>
    <w:p w14:paraId="62E429B7" w14:textId="77777777" w:rsidR="001C5732" w:rsidRPr="001C5732" w:rsidRDefault="001C5732" w:rsidP="001C5732">
      <w:pPr>
        <w:tabs>
          <w:tab w:val="left" w:pos="720"/>
        </w:tabs>
        <w:suppressAutoHyphens/>
        <w:spacing w:after="0" w:line="240" w:lineRule="auto"/>
        <w:ind w:left="720"/>
        <w:jc w:val="both"/>
        <w:rPr>
          <w:rFonts w:eastAsia="Times New Roman" w:cs="Times New Roman"/>
          <w:szCs w:val="24"/>
          <w:lang w:eastAsia="ar-SA"/>
        </w:rPr>
      </w:pPr>
      <w:r w:rsidRPr="001C5732">
        <w:rPr>
          <w:rFonts w:eastAsia="Times New Roman" w:cs="Times New Roman"/>
          <w:szCs w:val="24"/>
          <w:lang w:eastAsia="pl-PL"/>
        </w:rPr>
        <w:sym w:font="Wingdings" w:char="F06F"/>
      </w:r>
      <w:r w:rsidRPr="001C5732">
        <w:rPr>
          <w:rFonts w:eastAsia="Times New Roman" w:cs="Times New Roman"/>
          <w:szCs w:val="24"/>
          <w:lang w:eastAsia="pl-PL"/>
        </w:rPr>
        <w:t xml:space="preserve"> tak ………………………………………………………………………………. (</w:t>
      </w:r>
      <w:r w:rsidRPr="001C5732">
        <w:rPr>
          <w:rFonts w:eastAsia="Times New Roman" w:cs="Times New Roman"/>
          <w:szCs w:val="24"/>
          <w:lang w:eastAsia="ar-SA"/>
        </w:rPr>
        <w:t>wskazać część/ci zamówienia której/ych wykonanie zamierza powierzyć podwykonawcy</w:t>
      </w:r>
      <w:r w:rsidRPr="001C5732">
        <w:rPr>
          <w:rFonts w:eastAsia="Times New Roman" w:cs="Times New Roman"/>
          <w:szCs w:val="24"/>
          <w:lang w:eastAsia="pl-PL"/>
        </w:rPr>
        <w:t xml:space="preserve"> i o ile jest to wiadome podać wykaz proponowanych podwykonawców</w:t>
      </w:r>
      <w:r w:rsidRPr="001C5732">
        <w:rPr>
          <w:rFonts w:eastAsia="Times New Roman" w:cs="Times New Roman"/>
          <w:szCs w:val="24"/>
          <w:lang w:eastAsia="ar-SA"/>
        </w:rPr>
        <w:t xml:space="preserve">). </w:t>
      </w:r>
    </w:p>
    <w:p w14:paraId="66214DDC" w14:textId="77777777" w:rsidR="001C5732" w:rsidRPr="001C5732" w:rsidRDefault="001C5732" w:rsidP="001C5732">
      <w:pPr>
        <w:numPr>
          <w:ilvl w:val="0"/>
          <w:numId w:val="1"/>
        </w:numPr>
        <w:suppressAutoHyphens/>
        <w:spacing w:after="0" w:line="240" w:lineRule="auto"/>
        <w:jc w:val="both"/>
        <w:rPr>
          <w:rFonts w:eastAsia="Times New Roman" w:cs="Times New Roman"/>
          <w:szCs w:val="24"/>
          <w:lang w:eastAsia="pl-PL"/>
        </w:rPr>
      </w:pPr>
      <w:r w:rsidRPr="001C5732">
        <w:rPr>
          <w:rFonts w:eastAsia="Times New Roman" w:cs="Times New Roman"/>
          <w:szCs w:val="24"/>
          <w:lang w:eastAsia="pl-PL"/>
        </w:rPr>
        <w:t xml:space="preserve">Oświadczam, że </w:t>
      </w:r>
      <w:r w:rsidRPr="001C5732">
        <w:rPr>
          <w:rFonts w:eastAsia="Times New Roman" w:cs="Times New Roman"/>
          <w:szCs w:val="24"/>
          <w:lang w:eastAsia="ar-SA"/>
        </w:rPr>
        <w:t>jestem</w:t>
      </w:r>
      <w:r w:rsidRPr="001C5732">
        <w:rPr>
          <w:rFonts w:eastAsia="Times New Roman" w:cs="Times New Roman"/>
          <w:szCs w:val="24"/>
          <w:lang w:eastAsia="pl-PL"/>
        </w:rPr>
        <w:t xml:space="preserve"> małym/średnim przedsiębiorcą</w:t>
      </w:r>
      <w:r w:rsidRPr="001C5732">
        <w:rPr>
          <w:rFonts w:eastAsia="Times New Roman" w:cs="Times New Roman"/>
          <w:i/>
          <w:iCs/>
          <w:spacing w:val="-1"/>
          <w:szCs w:val="24"/>
          <w:lang w:eastAsia="ar-SA"/>
        </w:rPr>
        <w:t xml:space="preserve"> (W przypadku złożenia oferty przez wykonawców wspólnie ubiegających się o udzielenie zamówienia powyższą informację składa każdy z wykonawców wspólnie ubiegających się o udzielenie zamówienia</w:t>
      </w:r>
      <w:r w:rsidRPr="001C5732">
        <w:rPr>
          <w:rFonts w:eastAsia="Times New Roman" w:cs="Times New Roman"/>
          <w:szCs w:val="24"/>
          <w:lang w:eastAsia="pl-PL"/>
        </w:rPr>
        <w:t xml:space="preserve">*    </w:t>
      </w:r>
      <w:r w:rsidRPr="001C5732">
        <w:rPr>
          <w:rFonts w:eastAsia="Times New Roman" w:cs="Times New Roman"/>
          <w:b/>
          <w:bCs/>
          <w:szCs w:val="24"/>
          <w:lang w:eastAsia="pl-PL"/>
        </w:rPr>
        <w:t>tak</w:t>
      </w:r>
      <w:r w:rsidRPr="001C5732">
        <w:rPr>
          <w:rFonts w:eastAsia="Times New Roman" w:cs="Times New Roman"/>
          <w:szCs w:val="24"/>
          <w:lang w:eastAsia="pl-PL"/>
        </w:rPr>
        <w:t xml:space="preserve"> </w:t>
      </w:r>
      <w:r w:rsidRPr="001C5732">
        <w:rPr>
          <w:rFonts w:eastAsia="Times New Roman" w:cs="Times New Roman"/>
          <w:szCs w:val="24"/>
          <w:lang w:eastAsia="pl-PL"/>
        </w:rPr>
        <w:sym w:font="Wingdings" w:char="F06F"/>
      </w:r>
      <w:r w:rsidRPr="001C5732">
        <w:rPr>
          <w:rFonts w:eastAsia="Webdings" w:cs="Times New Roman"/>
          <w:b/>
          <w:bCs/>
          <w:szCs w:val="24"/>
        </w:rPr>
        <w:tab/>
        <w:t xml:space="preserve">    nie </w:t>
      </w:r>
      <w:r w:rsidRPr="001C5732">
        <w:rPr>
          <w:rFonts w:eastAsia="Times New Roman" w:cs="Times New Roman"/>
          <w:szCs w:val="24"/>
          <w:lang w:eastAsia="pl-PL"/>
        </w:rPr>
        <w:sym w:font="Wingdings" w:char="F06F"/>
      </w:r>
    </w:p>
    <w:p w14:paraId="26B4DED8" w14:textId="77777777" w:rsidR="001C5732" w:rsidRPr="001C5732" w:rsidRDefault="001C5732" w:rsidP="001C5732">
      <w:pPr>
        <w:suppressAutoHyphens/>
        <w:spacing w:after="0" w:line="240" w:lineRule="auto"/>
        <w:ind w:left="4956" w:firstLine="708"/>
        <w:rPr>
          <w:rFonts w:eastAsia="Times New Roman" w:cs="Times New Roman"/>
          <w:szCs w:val="24"/>
          <w:lang w:eastAsia="ar-SA"/>
        </w:rPr>
      </w:pPr>
    </w:p>
    <w:p w14:paraId="03D5C9DB" w14:textId="77777777" w:rsidR="001C5732" w:rsidRPr="001C5732" w:rsidRDefault="001C5732" w:rsidP="001C5732">
      <w:pPr>
        <w:suppressAutoHyphens/>
        <w:spacing w:after="0" w:line="240" w:lineRule="auto"/>
        <w:ind w:left="4956" w:firstLine="708"/>
        <w:rPr>
          <w:rFonts w:eastAsia="Times New Roman" w:cs="Times New Roman"/>
          <w:szCs w:val="24"/>
          <w:lang w:eastAsia="ar-SA"/>
        </w:rPr>
      </w:pPr>
    </w:p>
    <w:p w14:paraId="3BAD91AD" w14:textId="77777777" w:rsidR="001C5732" w:rsidRPr="001C5732" w:rsidRDefault="001C5732" w:rsidP="001C5732">
      <w:pPr>
        <w:suppressAutoHyphens/>
        <w:spacing w:after="0" w:line="240" w:lineRule="auto"/>
        <w:ind w:left="4956" w:firstLine="708"/>
        <w:rPr>
          <w:rFonts w:eastAsia="Times New Roman" w:cs="Times New Roman"/>
          <w:szCs w:val="24"/>
          <w:lang w:eastAsia="ar-SA"/>
        </w:rPr>
      </w:pPr>
      <w:r w:rsidRPr="001C5732">
        <w:rPr>
          <w:rFonts w:eastAsia="Times New Roman" w:cs="Times New Roman"/>
          <w:szCs w:val="24"/>
          <w:lang w:eastAsia="ar-SA"/>
        </w:rPr>
        <w:t xml:space="preserve">........................................................ </w:t>
      </w:r>
    </w:p>
    <w:p w14:paraId="0CBA7FC1" w14:textId="77777777" w:rsidR="001C5732" w:rsidRPr="001C5732" w:rsidRDefault="001C5732" w:rsidP="001C5732">
      <w:pPr>
        <w:tabs>
          <w:tab w:val="left" w:pos="1080"/>
        </w:tabs>
        <w:spacing w:after="0" w:line="240" w:lineRule="auto"/>
        <w:ind w:left="360"/>
        <w:rPr>
          <w:rFonts w:eastAsia="Times New Roman" w:cs="Times New Roman"/>
          <w:i/>
          <w:iCs/>
          <w:szCs w:val="24"/>
          <w:lang w:eastAsia="ar-SA"/>
        </w:rPr>
      </w:pPr>
      <w:r w:rsidRPr="001C5732">
        <w:rPr>
          <w:rFonts w:eastAsia="Times New Roman" w:cs="Times New Roman"/>
          <w:szCs w:val="24"/>
          <w:lang w:eastAsia="ar-SA"/>
        </w:rPr>
        <w:t xml:space="preserve">                                                                                         </w:t>
      </w:r>
      <w:r w:rsidRPr="001C5732">
        <w:rPr>
          <w:rFonts w:eastAsia="Times New Roman" w:cs="Times New Roman"/>
          <w:szCs w:val="24"/>
          <w:lang w:eastAsia="ar-SA"/>
        </w:rPr>
        <w:tab/>
        <w:t xml:space="preserve">             (podpis Wykonawcy)</w:t>
      </w:r>
      <w:r w:rsidRPr="001C5732">
        <w:rPr>
          <w:rFonts w:eastAsia="Times New Roman" w:cs="Times New Roman"/>
          <w:b/>
          <w:szCs w:val="24"/>
          <w:lang w:eastAsia="ar-SA"/>
        </w:rPr>
        <w:t xml:space="preserve">    </w:t>
      </w:r>
    </w:p>
    <w:p w14:paraId="69C3C3C9" w14:textId="77777777" w:rsidR="001C5732" w:rsidRPr="001C5732" w:rsidRDefault="001C5732" w:rsidP="001C5732">
      <w:pPr>
        <w:suppressAutoHyphens/>
        <w:spacing w:after="0" w:line="240" w:lineRule="auto"/>
        <w:rPr>
          <w:rFonts w:eastAsia="Times New Roman" w:cs="Times New Roman"/>
          <w:b/>
          <w:szCs w:val="24"/>
          <w:lang w:eastAsia="ar-SA"/>
        </w:rPr>
      </w:pPr>
    </w:p>
    <w:p w14:paraId="163AEA76" w14:textId="77777777" w:rsidR="001C5732" w:rsidRPr="001C5732" w:rsidRDefault="001C5732" w:rsidP="001C5732">
      <w:pPr>
        <w:suppressAutoHyphens/>
        <w:spacing w:after="0" w:line="240" w:lineRule="auto"/>
        <w:rPr>
          <w:rFonts w:eastAsia="Times New Roman" w:cs="Times New Roman"/>
          <w:szCs w:val="24"/>
          <w:lang w:eastAsia="ar-SA"/>
        </w:rPr>
      </w:pPr>
    </w:p>
    <w:p w14:paraId="6D416EAE" w14:textId="77777777" w:rsidR="001C5732" w:rsidRPr="001C5732" w:rsidRDefault="001C5732" w:rsidP="001C5732">
      <w:pPr>
        <w:suppressAutoHyphens/>
        <w:spacing w:after="0" w:line="240" w:lineRule="auto"/>
        <w:ind w:left="720"/>
        <w:jc w:val="both"/>
        <w:rPr>
          <w:rFonts w:eastAsia="Times New Roman" w:cs="Times New Roman"/>
          <w:i/>
          <w:iCs/>
          <w:spacing w:val="-1"/>
          <w:szCs w:val="24"/>
          <w:lang w:eastAsia="ar-SA"/>
        </w:rPr>
      </w:pPr>
    </w:p>
    <w:p w14:paraId="024003CC" w14:textId="77777777" w:rsidR="001C5732" w:rsidRPr="001C5732" w:rsidRDefault="001C5732" w:rsidP="001C5732">
      <w:pPr>
        <w:suppressAutoHyphens/>
        <w:spacing w:after="0" w:line="240" w:lineRule="auto"/>
        <w:jc w:val="both"/>
        <w:rPr>
          <w:rFonts w:eastAsia="Times New Roman" w:cs="Times New Roman"/>
          <w:i/>
          <w:iCs/>
          <w:spacing w:val="-1"/>
          <w:szCs w:val="24"/>
          <w:lang w:eastAsia="ar-SA"/>
        </w:rPr>
      </w:pPr>
      <w:r w:rsidRPr="001C5732">
        <w:rPr>
          <w:rFonts w:eastAsia="Times New Roman" w:cs="Times New Roman"/>
          <w:i/>
          <w:iCs/>
          <w:spacing w:val="-1"/>
          <w:szCs w:val="24"/>
          <w:lang w:eastAsia="ar-SA"/>
        </w:rPr>
        <w:t>* zaznaczyć właściwe</w:t>
      </w:r>
    </w:p>
    <w:p w14:paraId="6CDE62E0" w14:textId="77777777" w:rsidR="007B18BE" w:rsidRPr="001C5732" w:rsidRDefault="007B18BE">
      <w:pPr>
        <w:rPr>
          <w:rFonts w:cs="Times New Roman"/>
          <w:szCs w:val="24"/>
        </w:rPr>
      </w:pPr>
    </w:p>
    <w:sectPr w:rsidR="007B18BE" w:rsidRPr="001C57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A0408B"/>
    <w:multiLevelType w:val="multilevel"/>
    <w:tmpl w:val="D978861E"/>
    <w:lvl w:ilvl="0">
      <w:start w:val="1"/>
      <w:numFmt w:val="decimal"/>
      <w:lvlText w:val=" %1."/>
      <w:lvlJc w:val="left"/>
      <w:pPr>
        <w:tabs>
          <w:tab w:val="num" w:pos="720"/>
        </w:tabs>
        <w:ind w:left="720" w:hanging="720"/>
      </w:pPr>
      <w:rPr>
        <w:rFonts w:hint="default"/>
        <w:b w:val="0"/>
        <w:sz w:val="24"/>
        <w:szCs w:val="24"/>
      </w:rPr>
    </w:lvl>
    <w:lvl w:ilvl="1">
      <w:start w:val="1"/>
      <w:numFmt w:val="decimal"/>
      <w:lvlText w:val=" %1.%2."/>
      <w:lvlJc w:val="left"/>
      <w:pPr>
        <w:tabs>
          <w:tab w:val="num" w:pos="720"/>
        </w:tabs>
        <w:ind w:left="720" w:hanging="720"/>
      </w:pPr>
      <w:rPr>
        <w:rFonts w:hint="default"/>
        <w:sz w:val="24"/>
        <w:szCs w:val="24"/>
      </w:rPr>
    </w:lvl>
    <w:lvl w:ilvl="2">
      <w:start w:val="1"/>
      <w:numFmt w:val="decimal"/>
      <w:lvlText w:val=" %1.%2.%3."/>
      <w:lvlJc w:val="left"/>
      <w:pPr>
        <w:tabs>
          <w:tab w:val="num" w:pos="720"/>
        </w:tabs>
        <w:ind w:left="720" w:hanging="720"/>
      </w:pPr>
      <w:rPr>
        <w:rFonts w:hint="default"/>
        <w:sz w:val="24"/>
        <w:szCs w:val="24"/>
      </w:rPr>
    </w:lvl>
    <w:lvl w:ilvl="3">
      <w:start w:val="1"/>
      <w:numFmt w:val="decimal"/>
      <w:lvlText w:val=" %1.%2.%3.%4 "/>
      <w:lvlJc w:val="left"/>
      <w:pPr>
        <w:tabs>
          <w:tab w:val="num" w:pos="1800"/>
        </w:tabs>
        <w:ind w:left="1800" w:hanging="360"/>
      </w:pPr>
      <w:rPr>
        <w:rFonts w:hint="default"/>
        <w:sz w:val="24"/>
        <w:szCs w:val="24"/>
      </w:rPr>
    </w:lvl>
    <w:lvl w:ilvl="4">
      <w:start w:val="1"/>
      <w:numFmt w:val="decimal"/>
      <w:lvlText w:val=" %1.%2.%3.%4.%5 "/>
      <w:lvlJc w:val="left"/>
      <w:pPr>
        <w:tabs>
          <w:tab w:val="num" w:pos="2160"/>
        </w:tabs>
        <w:ind w:left="2160" w:hanging="360"/>
      </w:pPr>
      <w:rPr>
        <w:rFonts w:hint="default"/>
        <w:sz w:val="24"/>
        <w:szCs w:val="24"/>
      </w:rPr>
    </w:lvl>
    <w:lvl w:ilvl="5">
      <w:start w:val="1"/>
      <w:numFmt w:val="decimal"/>
      <w:lvlText w:val=" %1.%2.%3.%4.%5.%6 "/>
      <w:lvlJc w:val="left"/>
      <w:pPr>
        <w:tabs>
          <w:tab w:val="num" w:pos="2520"/>
        </w:tabs>
        <w:ind w:left="2520" w:hanging="360"/>
      </w:pPr>
      <w:rPr>
        <w:rFonts w:hint="default"/>
        <w:sz w:val="24"/>
        <w:szCs w:val="24"/>
      </w:rPr>
    </w:lvl>
    <w:lvl w:ilvl="6">
      <w:start w:val="1"/>
      <w:numFmt w:val="decimal"/>
      <w:lvlText w:val=" %1.%2.%3.%4.%5.%6.%7 "/>
      <w:lvlJc w:val="left"/>
      <w:pPr>
        <w:tabs>
          <w:tab w:val="num" w:pos="2880"/>
        </w:tabs>
        <w:ind w:left="2880" w:hanging="360"/>
      </w:pPr>
      <w:rPr>
        <w:rFonts w:hint="default"/>
        <w:sz w:val="24"/>
        <w:szCs w:val="24"/>
      </w:rPr>
    </w:lvl>
    <w:lvl w:ilvl="7">
      <w:start w:val="1"/>
      <w:numFmt w:val="decimal"/>
      <w:lvlText w:val=" %1.%2.%3.%4.%5.%6.%7.%8 "/>
      <w:lvlJc w:val="left"/>
      <w:pPr>
        <w:tabs>
          <w:tab w:val="num" w:pos="3240"/>
        </w:tabs>
        <w:ind w:left="3240" w:hanging="360"/>
      </w:pPr>
      <w:rPr>
        <w:rFonts w:hint="default"/>
        <w:sz w:val="24"/>
        <w:szCs w:val="24"/>
      </w:rPr>
    </w:lvl>
    <w:lvl w:ilvl="8">
      <w:start w:val="1"/>
      <w:numFmt w:val="decimal"/>
      <w:lvlText w:val=" %1.%2.%3.%4.%5.%6.%7.%8.%9 "/>
      <w:lvlJc w:val="left"/>
      <w:pPr>
        <w:tabs>
          <w:tab w:val="num" w:pos="3600"/>
        </w:tabs>
        <w:ind w:left="3600" w:hanging="360"/>
      </w:pPr>
      <w:rPr>
        <w:rFonts w:hint="default"/>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732"/>
    <w:rsid w:val="001C5732"/>
    <w:rsid w:val="0071755F"/>
    <w:rsid w:val="007B18BE"/>
    <w:rsid w:val="00C20778"/>
    <w:rsid w:val="00FE4D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AD28B"/>
  <w15:chartTrackingRefBased/>
  <w15:docId w15:val="{617892B7-401D-44D9-B66E-AC5CA51B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490</Words>
  <Characters>2945</Characters>
  <Application>Microsoft Office Word</Application>
  <DocSecurity>0</DocSecurity>
  <Lines>24</Lines>
  <Paragraphs>6</Paragraphs>
  <ScaleCrop>false</ScaleCrop>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Zamówienia</dc:creator>
  <cp:keywords/>
  <dc:description/>
  <cp:lastModifiedBy>Zamówienia</cp:lastModifiedBy>
  <cp:revision>4</cp:revision>
  <cp:lastPrinted>2019-08-21T08:03:00Z</cp:lastPrinted>
  <dcterms:created xsi:type="dcterms:W3CDTF">2019-08-20T08:38:00Z</dcterms:created>
  <dcterms:modified xsi:type="dcterms:W3CDTF">2019-08-26T05:33:00Z</dcterms:modified>
</cp:coreProperties>
</file>